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4E9" w:rsidRPr="007E012D" w:rsidRDefault="007E012D" w:rsidP="007E012D">
      <w:pPr>
        <w:jc w:val="center"/>
        <w:rPr>
          <w:b/>
        </w:rPr>
      </w:pPr>
      <w:bookmarkStart w:id="0" w:name="_GoBack"/>
      <w:bookmarkEnd w:id="0"/>
      <w:r w:rsidRPr="007E012D">
        <w:rPr>
          <w:b/>
        </w:rPr>
        <w:t>OPIS PRZEDMIOTU ZAMÓWIENIA</w:t>
      </w:r>
    </w:p>
    <w:p w:rsidR="00474BDD" w:rsidRDefault="00474BDD" w:rsidP="00474BDD">
      <w:pPr>
        <w:jc w:val="both"/>
      </w:pPr>
    </w:p>
    <w:p w:rsidR="00474BDD" w:rsidRDefault="00474BDD" w:rsidP="00474BDD">
      <w:pPr>
        <w:jc w:val="both"/>
      </w:pPr>
    </w:p>
    <w:p w:rsidR="007E012D" w:rsidRDefault="007E012D" w:rsidP="007E012D">
      <w:pPr>
        <w:pStyle w:val="Akapitzlist"/>
        <w:numPr>
          <w:ilvl w:val="0"/>
          <w:numId w:val="3"/>
        </w:numPr>
        <w:jc w:val="both"/>
      </w:pPr>
      <w:r>
        <w:t xml:space="preserve">Przedmiotem zamówienia jest </w:t>
      </w:r>
      <w:r w:rsidR="003413D1">
        <w:t>prowadzenie obsługi</w:t>
      </w:r>
      <w:r w:rsidR="00E565C5">
        <w:t xml:space="preserve"> administracyjno – </w:t>
      </w:r>
      <w:r w:rsidR="003413D1">
        <w:t>gospodarczej</w:t>
      </w:r>
      <w:r w:rsidR="00E565C5">
        <w:t xml:space="preserve"> </w:t>
      </w:r>
      <w:r>
        <w:t xml:space="preserve">  </w:t>
      </w:r>
      <w:r w:rsidR="003413D1">
        <w:t>obiektów socjalnych</w:t>
      </w:r>
      <w:r>
        <w:t xml:space="preserve"> w Busku – Zdroju będących we włada</w:t>
      </w:r>
      <w:r w:rsidR="00AE6E51">
        <w:t>niu Oddziału w Kielcach GDDKiA przez</w:t>
      </w:r>
      <w:r w:rsidR="00F76B33">
        <w:t xml:space="preserve"> okres 24 miesięcy od dnia 01.06.2022</w:t>
      </w:r>
      <w:r w:rsidR="00AE6E51">
        <w:t xml:space="preserve"> r. </w:t>
      </w:r>
    </w:p>
    <w:p w:rsidR="007E012D" w:rsidRDefault="007E012D" w:rsidP="007E012D">
      <w:pPr>
        <w:jc w:val="both"/>
      </w:pPr>
    </w:p>
    <w:p w:rsidR="007E012D" w:rsidRDefault="006E6A1C" w:rsidP="007E012D">
      <w:pPr>
        <w:pStyle w:val="Akapitzlist"/>
        <w:numPr>
          <w:ilvl w:val="0"/>
          <w:numId w:val="3"/>
        </w:numPr>
        <w:jc w:val="both"/>
      </w:pPr>
      <w:r>
        <w:t xml:space="preserve">Oddział w Kielcach dysponuje 4 mieszkaniami 2-osobowymi znajdującymi się </w:t>
      </w:r>
      <w:r w:rsidR="004824CB">
        <w:br/>
      </w:r>
      <w:r>
        <w:t>w dwóch lokalizacjach:</w:t>
      </w:r>
    </w:p>
    <w:p w:rsidR="006E6A1C" w:rsidRDefault="006E6A1C" w:rsidP="006E6A1C">
      <w:pPr>
        <w:pStyle w:val="Akapitzlist"/>
        <w:numPr>
          <w:ilvl w:val="0"/>
          <w:numId w:val="4"/>
        </w:numPr>
        <w:jc w:val="both"/>
      </w:pPr>
      <w:r>
        <w:t>w budynku przy ul. Bajkowej 7, 28-100 Busko – Zdrój:</w:t>
      </w:r>
    </w:p>
    <w:p w:rsidR="006E6A1C" w:rsidRDefault="006E6A1C" w:rsidP="006E6A1C">
      <w:pPr>
        <w:pStyle w:val="Akapitzlist"/>
        <w:numPr>
          <w:ilvl w:val="0"/>
          <w:numId w:val="5"/>
        </w:numPr>
        <w:jc w:val="both"/>
      </w:pPr>
      <w:r>
        <w:t xml:space="preserve">mieszkanie nr 4 (parter) </w:t>
      </w:r>
      <w:r w:rsidR="0016710B">
        <w:t xml:space="preserve">składające się z pokoju z aneksem kuchennym i łazienką </w:t>
      </w:r>
      <w:r>
        <w:t>o łącznej powierzchni 19,57 m</w:t>
      </w:r>
      <w:r>
        <w:rPr>
          <w:vertAlign w:val="superscript"/>
        </w:rPr>
        <w:t xml:space="preserve">2 </w:t>
      </w:r>
      <w:r>
        <w:t xml:space="preserve">+ balkon </w:t>
      </w:r>
      <w:r w:rsidR="004824CB">
        <w:br/>
      </w:r>
      <w:r>
        <w:t>o powierzchni 8,32 m</w:t>
      </w:r>
      <w:r>
        <w:rPr>
          <w:vertAlign w:val="superscript"/>
        </w:rPr>
        <w:t>2</w:t>
      </w:r>
      <w:r>
        <w:t>,</w:t>
      </w:r>
    </w:p>
    <w:p w:rsidR="006E6A1C" w:rsidRDefault="006E6A1C" w:rsidP="006E6A1C">
      <w:pPr>
        <w:pStyle w:val="Akapitzlist"/>
        <w:numPr>
          <w:ilvl w:val="0"/>
          <w:numId w:val="5"/>
        </w:numPr>
        <w:jc w:val="both"/>
      </w:pPr>
      <w:r>
        <w:t xml:space="preserve">mieszkanie nr 13 (II piętro) </w:t>
      </w:r>
      <w:r w:rsidR="0016710B">
        <w:t xml:space="preserve">składające się z pokoju socjalnego </w:t>
      </w:r>
      <w:r w:rsidR="0016710B">
        <w:br/>
        <w:t>z aneksem kuchennym i łazienką</w:t>
      </w:r>
      <w:r>
        <w:t xml:space="preserve"> </w:t>
      </w:r>
      <w:r w:rsidR="0016710B">
        <w:t xml:space="preserve">o </w:t>
      </w:r>
      <w:r>
        <w:t>łącznej powierzchni 19,88 m</w:t>
      </w:r>
      <w:r>
        <w:rPr>
          <w:vertAlign w:val="superscript"/>
        </w:rPr>
        <w:t xml:space="preserve">2 </w:t>
      </w:r>
      <w:r>
        <w:t>+ balkon o powierzchni 4,78 m</w:t>
      </w:r>
      <w:r>
        <w:rPr>
          <w:vertAlign w:val="superscript"/>
        </w:rPr>
        <w:t>2</w:t>
      </w:r>
      <w:r>
        <w:t>;</w:t>
      </w:r>
    </w:p>
    <w:p w:rsidR="006E6A1C" w:rsidRDefault="006E6A1C" w:rsidP="006E6A1C">
      <w:pPr>
        <w:pStyle w:val="Akapitzlist"/>
        <w:numPr>
          <w:ilvl w:val="0"/>
          <w:numId w:val="4"/>
        </w:numPr>
        <w:jc w:val="both"/>
      </w:pPr>
      <w:r>
        <w:t>w budynku przy ul. Batalionów Chł</w:t>
      </w:r>
      <w:r w:rsidR="00BE78C4">
        <w:t>opskich 5, 28-100 Busko – Zdrój:</w:t>
      </w:r>
    </w:p>
    <w:p w:rsidR="00BE78C4" w:rsidRDefault="00BE78C4" w:rsidP="00BE78C4">
      <w:pPr>
        <w:pStyle w:val="Akapitzlist"/>
        <w:numPr>
          <w:ilvl w:val="0"/>
          <w:numId w:val="6"/>
        </w:numPr>
        <w:jc w:val="both"/>
      </w:pPr>
      <w:r>
        <w:t>mieszkanie nr 6 (parte</w:t>
      </w:r>
      <w:r w:rsidR="00F54575">
        <w:t>r</w:t>
      </w:r>
      <w:r>
        <w:t>)</w:t>
      </w:r>
      <w:r w:rsidR="0016710B">
        <w:t xml:space="preserve"> składające się z pokoju  z wydzieloną częścią sypialnianą, kuchni, przedpokoju i łazienki</w:t>
      </w:r>
      <w:r>
        <w:t xml:space="preserve"> o łącznej powierzchni 30,30 m</w:t>
      </w:r>
      <w:r>
        <w:rPr>
          <w:vertAlign w:val="superscript"/>
        </w:rPr>
        <w:t>2</w:t>
      </w:r>
      <w:r>
        <w:t>,</w:t>
      </w:r>
    </w:p>
    <w:p w:rsidR="00BE78C4" w:rsidRDefault="00BE78C4" w:rsidP="00BE78C4">
      <w:pPr>
        <w:pStyle w:val="Akapitzlist"/>
        <w:numPr>
          <w:ilvl w:val="0"/>
          <w:numId w:val="6"/>
        </w:numPr>
        <w:jc w:val="both"/>
      </w:pPr>
      <w:r>
        <w:t>mieszkanie nr 13 (I piętro)</w:t>
      </w:r>
      <w:r w:rsidR="0016710B">
        <w:t xml:space="preserve"> składające się z 2 pokoi, kuchni,  przedpokoju, garderoby, i łazienki</w:t>
      </w:r>
      <w:r>
        <w:t xml:space="preserve"> o łącznej powierzchni 46,80 m</w:t>
      </w:r>
      <w:r>
        <w:rPr>
          <w:vertAlign w:val="superscript"/>
        </w:rPr>
        <w:t>2</w:t>
      </w:r>
      <w:r w:rsidR="008C5D64">
        <w:t>,</w:t>
      </w:r>
    </w:p>
    <w:p w:rsidR="004349C6" w:rsidRDefault="008C5D64" w:rsidP="005D43AD">
      <w:pPr>
        <w:pStyle w:val="Akapitzlist"/>
        <w:numPr>
          <w:ilvl w:val="0"/>
          <w:numId w:val="6"/>
        </w:numPr>
        <w:jc w:val="both"/>
      </w:pPr>
      <w:r>
        <w:t>pokój do ćwiczeń</w:t>
      </w:r>
      <w:r w:rsidR="005F763F">
        <w:t xml:space="preserve">, w którym znajdują się przyrządy do ćwiczeń oraz </w:t>
      </w:r>
      <w:r w:rsidR="0007726A">
        <w:t>szafki</w:t>
      </w:r>
      <w:r w:rsidR="008601B6">
        <w:t xml:space="preserve"> o powierzchni </w:t>
      </w:r>
      <w:r w:rsidR="00761AB8">
        <w:t>14,40</w:t>
      </w:r>
      <w:r w:rsidR="008601B6">
        <w:t xml:space="preserve"> m</w:t>
      </w:r>
      <w:r w:rsidR="008601B6">
        <w:rPr>
          <w:vertAlign w:val="superscript"/>
        </w:rPr>
        <w:t>2</w:t>
      </w:r>
      <w:r w:rsidR="008601B6">
        <w:t>.</w:t>
      </w:r>
    </w:p>
    <w:p w:rsidR="004349C6" w:rsidRDefault="004349C6" w:rsidP="004349C6">
      <w:pPr>
        <w:ind w:left="708"/>
        <w:jc w:val="both"/>
      </w:pPr>
      <w:r>
        <w:t>W budynku przy ul. Batalionów Chłopskich 5 dopuszcza się możliwość zwiększenia liczby gości do 4 osób w obydwu mieszkaniach.</w:t>
      </w:r>
    </w:p>
    <w:p w:rsidR="00BE78C4" w:rsidRDefault="00BE78C4" w:rsidP="00BE78C4">
      <w:pPr>
        <w:jc w:val="both"/>
      </w:pPr>
    </w:p>
    <w:p w:rsidR="00AA671B" w:rsidRDefault="00F30DF2" w:rsidP="00AA671B">
      <w:pPr>
        <w:pStyle w:val="Akapitzlist"/>
        <w:numPr>
          <w:ilvl w:val="0"/>
          <w:numId w:val="3"/>
        </w:numPr>
        <w:jc w:val="both"/>
      </w:pPr>
      <w:r>
        <w:t xml:space="preserve">Do podstawowych obowiązków Wykonawcy należy: </w:t>
      </w:r>
    </w:p>
    <w:p w:rsidR="00D01BB7" w:rsidRPr="00D01BB7" w:rsidRDefault="00D01BB7" w:rsidP="00D01BB7">
      <w:pPr>
        <w:pStyle w:val="Akapitzlist"/>
        <w:numPr>
          <w:ilvl w:val="0"/>
          <w:numId w:val="18"/>
        </w:numPr>
        <w:jc w:val="both"/>
      </w:pPr>
      <w:r w:rsidRPr="00D60265">
        <w:rPr>
          <w:rFonts w:cs="Arial"/>
          <w:szCs w:val="20"/>
        </w:rPr>
        <w:t xml:space="preserve">W zakresie </w:t>
      </w:r>
      <w:r w:rsidRPr="00D60265">
        <w:rPr>
          <w:rFonts w:eastAsia="HiddenHorzOCR" w:cs="HiddenHorzOCR"/>
          <w:szCs w:val="20"/>
        </w:rPr>
        <w:t xml:space="preserve">sprzątania </w:t>
      </w:r>
      <w:r w:rsidRPr="00D60265">
        <w:rPr>
          <w:rFonts w:cs="Arial"/>
          <w:szCs w:val="20"/>
        </w:rPr>
        <w:t xml:space="preserve">obiektów socjalnych wraz z </w:t>
      </w:r>
      <w:r w:rsidRPr="00D60265">
        <w:rPr>
          <w:rFonts w:eastAsia="HiddenHorzOCR" w:cs="HiddenHorzOCR"/>
          <w:szCs w:val="20"/>
        </w:rPr>
        <w:t xml:space="preserve">przynależnymi </w:t>
      </w:r>
      <w:r w:rsidRPr="00D60265">
        <w:rPr>
          <w:rFonts w:cs="Arial"/>
          <w:szCs w:val="20"/>
        </w:rPr>
        <w:t>balkonami:</w:t>
      </w:r>
    </w:p>
    <w:p w:rsidR="00D01BB7" w:rsidRDefault="00D01BB7" w:rsidP="00D01BB7">
      <w:pPr>
        <w:pStyle w:val="Akapitzlist"/>
        <w:numPr>
          <w:ilvl w:val="0"/>
          <w:numId w:val="23"/>
        </w:numPr>
        <w:ind w:left="1701" w:hanging="283"/>
        <w:jc w:val="both"/>
      </w:pPr>
      <w:r>
        <w:t>sprzątanie obiektów socjalnych wraz z balkonami każdorazowo po wyjeździe gości: wycieranie kurzu</w:t>
      </w:r>
      <w:r w:rsidR="0016710B">
        <w:t xml:space="preserve"> z mebli</w:t>
      </w:r>
      <w:r>
        <w:t>, odkurzanie, mycie podłóg, mycie łazienek oraz kuchni/aneksów kuchennych,</w:t>
      </w:r>
    </w:p>
    <w:p w:rsidR="0016710B" w:rsidRDefault="0016710B" w:rsidP="00D01BB7">
      <w:pPr>
        <w:pStyle w:val="Akapitzlist"/>
        <w:numPr>
          <w:ilvl w:val="0"/>
          <w:numId w:val="23"/>
        </w:numPr>
        <w:ind w:left="1701" w:hanging="283"/>
        <w:jc w:val="both"/>
      </w:pPr>
      <w:r>
        <w:t>wykonywanie czynności porządkowych w czasie między wyjazdem gości a przyjazdem kolejnych, tj. w czasie od godz. 10</w:t>
      </w:r>
      <w:r>
        <w:rPr>
          <w:vertAlign w:val="superscript"/>
        </w:rPr>
        <w:t xml:space="preserve">00 </w:t>
      </w:r>
      <w:r>
        <w:t xml:space="preserve"> do godz. 16</w:t>
      </w:r>
      <w:r>
        <w:rPr>
          <w:vertAlign w:val="superscript"/>
        </w:rPr>
        <w:t>00</w:t>
      </w:r>
      <w:r>
        <w:t>,</w:t>
      </w:r>
    </w:p>
    <w:p w:rsidR="00D01BB7" w:rsidRDefault="00D01BB7" w:rsidP="00D01BB7">
      <w:pPr>
        <w:pStyle w:val="Akapitzlist"/>
        <w:numPr>
          <w:ilvl w:val="0"/>
          <w:numId w:val="23"/>
        </w:numPr>
        <w:ind w:left="1701" w:hanging="283"/>
        <w:jc w:val="both"/>
      </w:pPr>
      <w:r>
        <w:t>zmiana pościeli po każdym pobycie gości,</w:t>
      </w:r>
    </w:p>
    <w:p w:rsidR="00D01BB7" w:rsidRDefault="00D01BB7" w:rsidP="00D01BB7">
      <w:pPr>
        <w:pStyle w:val="Akapitzlist"/>
        <w:numPr>
          <w:ilvl w:val="0"/>
          <w:numId w:val="23"/>
        </w:numPr>
        <w:ind w:left="1701" w:hanging="283"/>
        <w:jc w:val="both"/>
      </w:pPr>
      <w:r>
        <w:t>zmiana obrusów i serwet w zależności od potrzeby,</w:t>
      </w:r>
    </w:p>
    <w:p w:rsidR="00D01BB7" w:rsidRDefault="00D01BB7" w:rsidP="00D01BB7">
      <w:pPr>
        <w:pStyle w:val="Akapitzlist"/>
        <w:numPr>
          <w:ilvl w:val="0"/>
          <w:numId w:val="23"/>
        </w:numPr>
        <w:ind w:left="1701" w:hanging="283"/>
        <w:jc w:val="both"/>
      </w:pPr>
      <w:r>
        <w:t xml:space="preserve">mycie okien 4 razy </w:t>
      </w:r>
      <w:r w:rsidR="005D43AD">
        <w:t>w</w:t>
      </w:r>
      <w:r>
        <w:t xml:space="preserve"> roku (raz w kwartale) oraz w sytuacjach tego wymagających,</w:t>
      </w:r>
    </w:p>
    <w:p w:rsidR="00D01BB7" w:rsidRDefault="00D01BB7" w:rsidP="00D01BB7">
      <w:pPr>
        <w:pStyle w:val="Akapitzlist"/>
        <w:numPr>
          <w:ilvl w:val="0"/>
          <w:numId w:val="23"/>
        </w:numPr>
        <w:ind w:left="1701" w:hanging="283"/>
        <w:jc w:val="both"/>
      </w:pPr>
      <w:r>
        <w:t xml:space="preserve">zmiana firan </w:t>
      </w:r>
      <w:r w:rsidR="008601B6">
        <w:t>3 razy w roku</w:t>
      </w:r>
      <w:r>
        <w:t>,</w:t>
      </w:r>
    </w:p>
    <w:p w:rsidR="00D01BB7" w:rsidRDefault="00D01BB7" w:rsidP="00D01BB7">
      <w:pPr>
        <w:pStyle w:val="Akapitzlist"/>
        <w:numPr>
          <w:ilvl w:val="0"/>
          <w:numId w:val="23"/>
        </w:numPr>
        <w:ind w:left="1701" w:hanging="283"/>
        <w:jc w:val="both"/>
      </w:pPr>
      <w:r>
        <w:t>sporadyczne usuwanie nieczystości i kurzu znajdujących się za meblami po uprzednim ich odsunięciu,</w:t>
      </w:r>
    </w:p>
    <w:p w:rsidR="008601B6" w:rsidRDefault="008601B6" w:rsidP="00D01BB7">
      <w:pPr>
        <w:pStyle w:val="Akapitzlist"/>
        <w:numPr>
          <w:ilvl w:val="0"/>
          <w:numId w:val="23"/>
        </w:numPr>
        <w:ind w:left="1701" w:hanging="283"/>
        <w:jc w:val="both"/>
      </w:pPr>
      <w:r>
        <w:t xml:space="preserve">w przypadku dłuższego okresu niewykorzystania obiektów socjalnych Wykonawca ma obowiązek odświeżenia wszystkich pomieszczeń przed przyjazdem gości; </w:t>
      </w:r>
    </w:p>
    <w:p w:rsidR="00D01BB7" w:rsidRPr="00D01BB7" w:rsidRDefault="00D01BB7" w:rsidP="00D01BB7">
      <w:pPr>
        <w:pStyle w:val="Akapitzlist"/>
        <w:jc w:val="both"/>
      </w:pPr>
    </w:p>
    <w:p w:rsidR="00D01BB7" w:rsidRDefault="00D01BB7" w:rsidP="00D01BB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HiddenHorzOCR" w:cs="HiddenHorzOCR"/>
          <w:szCs w:val="20"/>
        </w:rPr>
      </w:pPr>
      <w:r w:rsidRPr="00D01BB7">
        <w:rPr>
          <w:rFonts w:cs="Arial"/>
          <w:szCs w:val="20"/>
        </w:rPr>
        <w:t xml:space="preserve">W zakresie przyjmowania i </w:t>
      </w:r>
      <w:r w:rsidRPr="00D01BB7">
        <w:rPr>
          <w:rFonts w:eastAsia="HiddenHorzOCR" w:cs="HiddenHorzOCR"/>
          <w:szCs w:val="20"/>
        </w:rPr>
        <w:t>obsługi gości:</w:t>
      </w:r>
    </w:p>
    <w:p w:rsidR="00D01BB7" w:rsidRDefault="00D01BB7" w:rsidP="00D01BB7">
      <w:pPr>
        <w:pStyle w:val="Akapitzlist"/>
        <w:numPr>
          <w:ilvl w:val="0"/>
          <w:numId w:val="21"/>
        </w:numPr>
        <w:ind w:left="1701" w:hanging="283"/>
        <w:jc w:val="both"/>
      </w:pPr>
      <w:r>
        <w:t xml:space="preserve">przyjmowanie przyjeżdzających do obiektów gości i wydawanie im kluczy po uprzednim sprawdzeniu skierowania </w:t>
      </w:r>
      <w:r w:rsidR="0016710B">
        <w:t>wystawionego przez Oddział w Kielcach GDDKiA</w:t>
      </w:r>
      <w:r>
        <w:t xml:space="preserve"> oraz dowodu wpłaty, </w:t>
      </w:r>
    </w:p>
    <w:p w:rsidR="00D01BB7" w:rsidRDefault="00D01BB7" w:rsidP="00D01BB7">
      <w:pPr>
        <w:pStyle w:val="Akapitzlist"/>
        <w:numPr>
          <w:ilvl w:val="0"/>
          <w:numId w:val="21"/>
        </w:numPr>
        <w:ind w:left="1701" w:hanging="283"/>
        <w:jc w:val="both"/>
      </w:pPr>
      <w:r>
        <w:t>odbió</w:t>
      </w:r>
      <w:r w:rsidR="0016710B">
        <w:t>r kluczy i sprawdzenie lokalu przy</w:t>
      </w:r>
      <w:r>
        <w:t xml:space="preserve"> wyjeździe gości,</w:t>
      </w:r>
    </w:p>
    <w:p w:rsidR="00D01BB7" w:rsidRDefault="00D01BB7" w:rsidP="00D01BB7">
      <w:pPr>
        <w:pStyle w:val="Akapitzlist"/>
        <w:numPr>
          <w:ilvl w:val="0"/>
          <w:numId w:val="21"/>
        </w:numPr>
        <w:ind w:left="1701" w:hanging="283"/>
        <w:jc w:val="both"/>
      </w:pPr>
      <w:r>
        <w:t>prowadzenie rejestru gości przebywających w obiektach socjalnych</w:t>
      </w:r>
      <w:r w:rsidR="008601B6">
        <w:t>;</w:t>
      </w:r>
    </w:p>
    <w:p w:rsidR="00D01BB7" w:rsidRDefault="00D01BB7" w:rsidP="00D01BB7">
      <w:pPr>
        <w:jc w:val="both"/>
      </w:pPr>
    </w:p>
    <w:p w:rsidR="001B01F3" w:rsidRPr="00D01BB7" w:rsidRDefault="001B01F3" w:rsidP="00D01BB7">
      <w:pPr>
        <w:autoSpaceDE w:val="0"/>
        <w:autoSpaceDN w:val="0"/>
        <w:adjustRightInd w:val="0"/>
        <w:jc w:val="both"/>
        <w:rPr>
          <w:rFonts w:eastAsia="HiddenHorzOCR" w:cs="HiddenHorzOCR"/>
          <w:szCs w:val="20"/>
        </w:rPr>
      </w:pPr>
    </w:p>
    <w:p w:rsidR="00D01BB7" w:rsidRDefault="00D01BB7" w:rsidP="00D01BB7">
      <w:pPr>
        <w:pStyle w:val="Akapitzlist"/>
        <w:numPr>
          <w:ilvl w:val="0"/>
          <w:numId w:val="18"/>
        </w:numPr>
        <w:jc w:val="both"/>
      </w:pPr>
      <w:r w:rsidRPr="00D60265">
        <w:rPr>
          <w:rFonts w:cs="Arial"/>
          <w:szCs w:val="20"/>
        </w:rPr>
        <w:t xml:space="preserve">W zakresie </w:t>
      </w:r>
      <w:r w:rsidRPr="00D60265">
        <w:rPr>
          <w:rFonts w:eastAsia="HiddenHorzOCR" w:cs="HiddenHorzOCR"/>
          <w:szCs w:val="20"/>
        </w:rPr>
        <w:t>prawidłowego</w:t>
      </w:r>
      <w:r w:rsidR="00CA58F4">
        <w:rPr>
          <w:rFonts w:eastAsia="HiddenHorzOCR" w:cs="HiddenHorzOCR"/>
          <w:szCs w:val="20"/>
        </w:rPr>
        <w:t xml:space="preserve"> stanu i</w:t>
      </w:r>
      <w:r w:rsidRPr="00D60265">
        <w:rPr>
          <w:rFonts w:eastAsia="HiddenHorzOCR" w:cs="HiddenHorzOCR"/>
          <w:szCs w:val="20"/>
        </w:rPr>
        <w:t xml:space="preserve"> </w:t>
      </w:r>
      <w:r w:rsidRPr="00D60265">
        <w:rPr>
          <w:rFonts w:cs="Arial"/>
          <w:szCs w:val="20"/>
        </w:rPr>
        <w:t xml:space="preserve">funkcjonowania </w:t>
      </w:r>
      <w:r w:rsidRPr="00D60265">
        <w:rPr>
          <w:rFonts w:eastAsia="HiddenHorzOCR" w:cs="HiddenHorzOCR"/>
          <w:szCs w:val="20"/>
        </w:rPr>
        <w:t xml:space="preserve">wyposażenia </w:t>
      </w:r>
      <w:r w:rsidR="0016710B">
        <w:rPr>
          <w:rFonts w:cs="Arial"/>
          <w:szCs w:val="20"/>
        </w:rPr>
        <w:t xml:space="preserve">oraz </w:t>
      </w:r>
      <w:r w:rsidRPr="00D60265">
        <w:rPr>
          <w:rFonts w:eastAsia="HiddenHorzOCR" w:cs="HiddenHorzOCR"/>
          <w:szCs w:val="20"/>
        </w:rPr>
        <w:t>urządzeń:</w:t>
      </w:r>
    </w:p>
    <w:p w:rsidR="00D01BB7" w:rsidRDefault="00AA671B" w:rsidP="00D01BB7">
      <w:pPr>
        <w:pStyle w:val="Akapitzlist"/>
        <w:numPr>
          <w:ilvl w:val="0"/>
          <w:numId w:val="25"/>
        </w:numPr>
        <w:ind w:left="1701" w:hanging="283"/>
        <w:jc w:val="both"/>
      </w:pPr>
      <w:r>
        <w:t>dostarczanie do pralni pościeli, obrusów, serwet i firanek oraz ich odbiór po wykonaniu usługi,</w:t>
      </w:r>
    </w:p>
    <w:p w:rsidR="00D01BB7" w:rsidRDefault="00AA671B" w:rsidP="00D01BB7">
      <w:pPr>
        <w:pStyle w:val="Akapitzlist"/>
        <w:numPr>
          <w:ilvl w:val="0"/>
          <w:numId w:val="25"/>
        </w:numPr>
        <w:ind w:left="1701" w:hanging="283"/>
        <w:jc w:val="both"/>
      </w:pPr>
      <w:r>
        <w:t>uzupełnianie środków czystości dla gości (papier toaletowy, płyn do mycia naczyń, mydło w płynie),</w:t>
      </w:r>
    </w:p>
    <w:p w:rsidR="00D01BB7" w:rsidRDefault="00AA671B" w:rsidP="00D01BB7">
      <w:pPr>
        <w:pStyle w:val="Akapitzlist"/>
        <w:numPr>
          <w:ilvl w:val="0"/>
          <w:numId w:val="25"/>
        </w:numPr>
        <w:ind w:left="1701" w:hanging="283"/>
        <w:jc w:val="both"/>
      </w:pPr>
      <w:r>
        <w:lastRenderedPageBreak/>
        <w:t>wykonywanie drobnych napraw</w:t>
      </w:r>
      <w:r w:rsidR="006E5D78">
        <w:t>, regulacji</w:t>
      </w:r>
      <w:r>
        <w:t xml:space="preserve"> i konserwacji takich jak wymiana zużytych żarówek, wyłączników, uszczelek itp.,</w:t>
      </w:r>
    </w:p>
    <w:p w:rsidR="00D01BB7" w:rsidRDefault="00AA671B" w:rsidP="00D01BB7">
      <w:pPr>
        <w:pStyle w:val="Akapitzlist"/>
        <w:numPr>
          <w:ilvl w:val="0"/>
          <w:numId w:val="25"/>
        </w:numPr>
        <w:ind w:left="1701" w:hanging="283"/>
        <w:jc w:val="both"/>
      </w:pPr>
      <w:r>
        <w:t>usuwanie usterek, awarii oraz wymiana zniszczonego wypo</w:t>
      </w:r>
      <w:r w:rsidR="004B7760">
        <w:t xml:space="preserve">sażenia po uzgodnieniu z </w:t>
      </w:r>
      <w:r w:rsidR="00CA58F4">
        <w:t>Zamawiającym</w:t>
      </w:r>
      <w:r w:rsidR="004B7760">
        <w:t>,</w:t>
      </w:r>
    </w:p>
    <w:p w:rsidR="004B7760" w:rsidRDefault="002E1E9C" w:rsidP="00D01BB7">
      <w:pPr>
        <w:pStyle w:val="Akapitzlist"/>
        <w:numPr>
          <w:ilvl w:val="0"/>
          <w:numId w:val="25"/>
        </w:numPr>
        <w:ind w:left="1701" w:hanging="283"/>
        <w:jc w:val="both"/>
      </w:pPr>
      <w:r w:rsidRPr="00D01BB7">
        <w:rPr>
          <w:rFonts w:cs="Arial"/>
          <w:szCs w:val="20"/>
        </w:rPr>
        <w:t xml:space="preserve">w przypadku </w:t>
      </w:r>
      <w:r w:rsidRPr="00D01BB7">
        <w:rPr>
          <w:rFonts w:eastAsia="HiddenHorzOCR" w:cs="HiddenHorzOCR"/>
          <w:szCs w:val="20"/>
        </w:rPr>
        <w:t xml:space="preserve">konieczności </w:t>
      </w:r>
      <w:r w:rsidRPr="00D01BB7">
        <w:rPr>
          <w:rFonts w:cs="Arial"/>
          <w:szCs w:val="20"/>
        </w:rPr>
        <w:t xml:space="preserve">napraw, </w:t>
      </w:r>
      <w:r w:rsidRPr="00D01BB7">
        <w:rPr>
          <w:rFonts w:eastAsia="HiddenHorzOCR" w:cs="HiddenHorzOCR"/>
          <w:szCs w:val="20"/>
        </w:rPr>
        <w:t xml:space="preserve">przeglądów </w:t>
      </w:r>
      <w:r w:rsidRPr="00D01BB7">
        <w:rPr>
          <w:rFonts w:cs="Arial"/>
          <w:szCs w:val="20"/>
        </w:rPr>
        <w:t xml:space="preserve">i konserwacji </w:t>
      </w:r>
      <w:r w:rsidRPr="00D01BB7">
        <w:rPr>
          <w:rFonts w:eastAsia="HiddenHorzOCR" w:cs="HiddenHorzOCR"/>
          <w:szCs w:val="20"/>
        </w:rPr>
        <w:t xml:space="preserve">wymagających </w:t>
      </w:r>
      <w:r w:rsidRPr="00D01BB7">
        <w:rPr>
          <w:rFonts w:cs="Arial"/>
          <w:szCs w:val="20"/>
        </w:rPr>
        <w:t xml:space="preserve">zlecenia osobom </w:t>
      </w:r>
      <w:r w:rsidRPr="00D01BB7">
        <w:rPr>
          <w:rFonts w:eastAsia="HiddenHorzOCR" w:cs="HiddenHorzOCR"/>
          <w:szCs w:val="20"/>
        </w:rPr>
        <w:t xml:space="preserve">posiadającym </w:t>
      </w:r>
      <w:r w:rsidR="006E5D78">
        <w:rPr>
          <w:rFonts w:cs="Arial"/>
          <w:szCs w:val="20"/>
        </w:rPr>
        <w:t>stosowne</w:t>
      </w:r>
      <w:r w:rsidRPr="00D01BB7">
        <w:rPr>
          <w:rFonts w:cs="Arial"/>
          <w:szCs w:val="20"/>
        </w:rPr>
        <w:t xml:space="preserve"> uprawnienia, wymagana jest uprzednia zgoda </w:t>
      </w:r>
      <w:r w:rsidRPr="00D01BB7">
        <w:rPr>
          <w:rFonts w:eastAsia="HiddenHorzOCR" w:cs="HiddenHorzOCR"/>
          <w:szCs w:val="20"/>
        </w:rPr>
        <w:t>Zamawiającego</w:t>
      </w:r>
      <w:r w:rsidR="008601B6">
        <w:t>,</w:t>
      </w:r>
    </w:p>
    <w:p w:rsidR="008601B6" w:rsidRDefault="008601B6" w:rsidP="00D01BB7">
      <w:pPr>
        <w:pStyle w:val="Akapitzlist"/>
        <w:numPr>
          <w:ilvl w:val="0"/>
          <w:numId w:val="25"/>
        </w:numPr>
        <w:ind w:left="1701" w:hanging="283"/>
        <w:jc w:val="both"/>
      </w:pPr>
      <w:r>
        <w:t xml:space="preserve">oddawanie do naprawy zepsutego sprzętu i urządzeń typu: telewizor, żelazko, czajnik elektryczny, itp. </w:t>
      </w:r>
      <w:r w:rsidR="00C05A7E">
        <w:t>oraz ich odbiór;</w:t>
      </w:r>
    </w:p>
    <w:p w:rsidR="00C05A7E" w:rsidRDefault="00C05A7E" w:rsidP="00C05A7E">
      <w:pPr>
        <w:pStyle w:val="Akapitzlist"/>
        <w:ind w:left="1701"/>
        <w:jc w:val="both"/>
      </w:pPr>
    </w:p>
    <w:p w:rsidR="00C05A7E" w:rsidRDefault="00C05A7E" w:rsidP="00C05A7E">
      <w:pPr>
        <w:pStyle w:val="Akapitzlist"/>
        <w:numPr>
          <w:ilvl w:val="0"/>
          <w:numId w:val="18"/>
        </w:numPr>
        <w:jc w:val="both"/>
      </w:pPr>
      <w:r>
        <w:t>W zakresie pokoju do ćwiczeń w budynku przy ul. Batalionów Chłopskich 5:</w:t>
      </w:r>
    </w:p>
    <w:p w:rsidR="00C05A7E" w:rsidRDefault="00C05A7E" w:rsidP="00C05A7E">
      <w:pPr>
        <w:pStyle w:val="Akapitzlist"/>
        <w:numPr>
          <w:ilvl w:val="0"/>
          <w:numId w:val="27"/>
        </w:numPr>
        <w:jc w:val="both"/>
      </w:pPr>
      <w:r>
        <w:t xml:space="preserve">sprzątanie pokoju do ćwiczeń nie rzadziej niż raz w tygodniu polegające na ścieraniu kurzu, odkurzeniu </w:t>
      </w:r>
      <w:r w:rsidR="00CA58F4">
        <w:t xml:space="preserve">lub myciu </w:t>
      </w:r>
      <w:r w:rsidR="004349C6">
        <w:t>podłogi, umyciu umywalki oraz innych urządzeń i sprzętu znajdujących się w pomieszczeniu</w:t>
      </w:r>
      <w:r w:rsidR="00DE3359">
        <w:t>,</w:t>
      </w:r>
    </w:p>
    <w:p w:rsidR="00C05A7E" w:rsidRDefault="00C05A7E" w:rsidP="00C05A7E">
      <w:pPr>
        <w:pStyle w:val="Akapitzlist"/>
        <w:numPr>
          <w:ilvl w:val="0"/>
          <w:numId w:val="27"/>
        </w:numPr>
        <w:jc w:val="both"/>
      </w:pPr>
      <w:r>
        <w:t>mycie okien 4 razy do roku (raz w kwartale) oraz w sytuacjach tego wymagających,</w:t>
      </w:r>
    </w:p>
    <w:p w:rsidR="005D43AD" w:rsidRDefault="00C05A7E" w:rsidP="004F0DE7">
      <w:pPr>
        <w:pStyle w:val="Akapitzlist"/>
        <w:numPr>
          <w:ilvl w:val="0"/>
          <w:numId w:val="27"/>
        </w:numPr>
        <w:jc w:val="both"/>
      </w:pPr>
      <w:r>
        <w:t>zgłaszanie Zamawiającemu ewentualnych uwag gości oraz swoich dotyczących funkcjonowania znajdującego</w:t>
      </w:r>
      <w:r w:rsidR="004F0DE7">
        <w:t xml:space="preserve"> się w  nim sprzętu do ćwiczeń.</w:t>
      </w:r>
    </w:p>
    <w:p w:rsidR="004B7760" w:rsidRDefault="004B7760" w:rsidP="004B7760">
      <w:pPr>
        <w:jc w:val="both"/>
      </w:pPr>
    </w:p>
    <w:p w:rsidR="001002CD" w:rsidRDefault="001002CD" w:rsidP="001002CD">
      <w:pPr>
        <w:pStyle w:val="Akapitzlist"/>
        <w:numPr>
          <w:ilvl w:val="0"/>
          <w:numId w:val="3"/>
        </w:numPr>
        <w:jc w:val="both"/>
      </w:pPr>
      <w:r>
        <w:t xml:space="preserve">Wykonawca jest </w:t>
      </w:r>
      <w:r w:rsidR="004B7760">
        <w:t>obowiązany do:</w:t>
      </w:r>
    </w:p>
    <w:p w:rsidR="001002CD" w:rsidRDefault="001002CD" w:rsidP="001002CD">
      <w:pPr>
        <w:pStyle w:val="Akapitzlist"/>
        <w:numPr>
          <w:ilvl w:val="0"/>
          <w:numId w:val="15"/>
        </w:numPr>
        <w:jc w:val="both"/>
      </w:pPr>
      <w:r>
        <w:t xml:space="preserve">prowadzenie obsługi obiektów socjalnych przez cały rok, </w:t>
      </w:r>
      <w:r w:rsidR="00CA58F4">
        <w:t>we wszystkie</w:t>
      </w:r>
      <w:r>
        <w:t xml:space="preserve"> dni </w:t>
      </w:r>
      <w:r w:rsidR="00A9565B">
        <w:t>tygodnia</w:t>
      </w:r>
      <w:r w:rsidR="00CA58F4">
        <w:t xml:space="preserve"> </w:t>
      </w:r>
      <w:r>
        <w:t>w zależności od potrzeb,</w:t>
      </w:r>
    </w:p>
    <w:p w:rsidR="001002CD" w:rsidRDefault="001002CD" w:rsidP="001002CD">
      <w:pPr>
        <w:pStyle w:val="Akapitzlist"/>
        <w:numPr>
          <w:ilvl w:val="0"/>
          <w:numId w:val="15"/>
        </w:numPr>
        <w:jc w:val="both"/>
      </w:pPr>
      <w:r>
        <w:t>wykonania usług porządkowych przy użyciu własnego sprzętu i własnych środków czystości odpowiednich do mycia i konserwacji:</w:t>
      </w:r>
    </w:p>
    <w:p w:rsidR="001002CD" w:rsidRDefault="001002CD" w:rsidP="001002CD">
      <w:pPr>
        <w:pStyle w:val="Akapitzlist"/>
        <w:numPr>
          <w:ilvl w:val="0"/>
          <w:numId w:val="16"/>
        </w:numPr>
        <w:jc w:val="both"/>
      </w:pPr>
      <w:r>
        <w:t>mebli drewnianych, laminowanych,</w:t>
      </w:r>
    </w:p>
    <w:p w:rsidR="001002CD" w:rsidRDefault="001002CD" w:rsidP="001002CD">
      <w:pPr>
        <w:pStyle w:val="Akapitzlist"/>
        <w:numPr>
          <w:ilvl w:val="0"/>
          <w:numId w:val="16"/>
        </w:numPr>
        <w:jc w:val="both"/>
      </w:pPr>
      <w:r>
        <w:t xml:space="preserve">mebli tapicerowanych tkaniną, </w:t>
      </w:r>
    </w:p>
    <w:p w:rsidR="001002CD" w:rsidRDefault="001002CD" w:rsidP="001002CD">
      <w:pPr>
        <w:pStyle w:val="Akapitzlist"/>
        <w:numPr>
          <w:ilvl w:val="0"/>
          <w:numId w:val="16"/>
        </w:numPr>
        <w:jc w:val="both"/>
      </w:pPr>
      <w:r>
        <w:t>podłóg z paneli, terakoty,</w:t>
      </w:r>
      <w:r w:rsidR="00A9565B">
        <w:t xml:space="preserve"> wykładziny,</w:t>
      </w:r>
    </w:p>
    <w:p w:rsidR="001002CD" w:rsidRDefault="001002CD" w:rsidP="001002CD">
      <w:pPr>
        <w:pStyle w:val="Akapitzlist"/>
        <w:numPr>
          <w:ilvl w:val="0"/>
          <w:numId w:val="16"/>
        </w:numPr>
        <w:jc w:val="both"/>
      </w:pPr>
      <w:r>
        <w:t>do dezynfekcji toalet o przyjemnym zapachu,</w:t>
      </w:r>
    </w:p>
    <w:p w:rsidR="001002CD" w:rsidRDefault="001002CD" w:rsidP="001002CD">
      <w:pPr>
        <w:pStyle w:val="Akapitzlist"/>
        <w:numPr>
          <w:ilvl w:val="0"/>
          <w:numId w:val="16"/>
        </w:numPr>
        <w:jc w:val="both"/>
      </w:pPr>
      <w:r>
        <w:t>do mycia glazury i terakoty,</w:t>
      </w:r>
    </w:p>
    <w:p w:rsidR="001002CD" w:rsidRDefault="001002CD" w:rsidP="001002CD">
      <w:pPr>
        <w:pStyle w:val="Akapitzlist"/>
        <w:numPr>
          <w:ilvl w:val="0"/>
          <w:numId w:val="16"/>
        </w:numPr>
        <w:jc w:val="both"/>
      </w:pPr>
      <w:r>
        <w:t>nieszkodliwych dla zdrowia ludzi środków do mycia urządzeń kuchennych;</w:t>
      </w:r>
    </w:p>
    <w:p w:rsidR="004B7760" w:rsidRDefault="004B7760" w:rsidP="003711E3">
      <w:pPr>
        <w:pStyle w:val="Akapitzlist"/>
        <w:numPr>
          <w:ilvl w:val="0"/>
          <w:numId w:val="15"/>
        </w:numPr>
        <w:jc w:val="both"/>
      </w:pPr>
      <w:r>
        <w:t>zachowania tajemnicy służbowej,</w:t>
      </w:r>
    </w:p>
    <w:p w:rsidR="004B7760" w:rsidRDefault="004B7760" w:rsidP="003711E3">
      <w:pPr>
        <w:pStyle w:val="Akapitzlist"/>
        <w:numPr>
          <w:ilvl w:val="0"/>
          <w:numId w:val="15"/>
        </w:numPr>
        <w:jc w:val="both"/>
      </w:pPr>
      <w:r>
        <w:t>nie wpuszczanie do obiektów socjalnych osób nieupoważnionych,</w:t>
      </w:r>
    </w:p>
    <w:p w:rsidR="004B7760" w:rsidRDefault="004B7760" w:rsidP="003711E3">
      <w:pPr>
        <w:pStyle w:val="Akapitzlist"/>
        <w:numPr>
          <w:ilvl w:val="0"/>
          <w:numId w:val="15"/>
        </w:numPr>
        <w:jc w:val="both"/>
      </w:pPr>
      <w:r>
        <w:t>przestrzegania przepisów przeciwpożarowych i BHP,</w:t>
      </w:r>
    </w:p>
    <w:p w:rsidR="001002CD" w:rsidRDefault="004B7760" w:rsidP="003711E3">
      <w:pPr>
        <w:pStyle w:val="Akapitzlist"/>
        <w:numPr>
          <w:ilvl w:val="0"/>
          <w:numId w:val="15"/>
        </w:numPr>
        <w:jc w:val="both"/>
      </w:pPr>
      <w:r>
        <w:t>zabezpieczenia pomieszczeń i znajdującego się w nich mienia w czasie wykonywania usług.</w:t>
      </w:r>
    </w:p>
    <w:p w:rsidR="001002CD" w:rsidRDefault="001002CD" w:rsidP="001002CD">
      <w:pPr>
        <w:jc w:val="both"/>
      </w:pPr>
    </w:p>
    <w:p w:rsidR="00532CB5" w:rsidRDefault="001002CD" w:rsidP="001002CD">
      <w:pPr>
        <w:pStyle w:val="Akapitzlist"/>
        <w:numPr>
          <w:ilvl w:val="0"/>
          <w:numId w:val="3"/>
        </w:numPr>
        <w:jc w:val="both"/>
      </w:pPr>
      <w:r>
        <w:t xml:space="preserve">Zamawiający </w:t>
      </w:r>
      <w:r w:rsidR="00532CB5">
        <w:t>zobowiązuje się do</w:t>
      </w:r>
      <w:r w:rsidR="00CA58F4">
        <w:t>:</w:t>
      </w:r>
      <w:r w:rsidR="00532CB5">
        <w:t xml:space="preserve"> </w:t>
      </w:r>
    </w:p>
    <w:p w:rsidR="00532CB5" w:rsidRDefault="00532CB5" w:rsidP="00532CB5">
      <w:pPr>
        <w:pStyle w:val="Akapitzlist"/>
        <w:numPr>
          <w:ilvl w:val="0"/>
          <w:numId w:val="17"/>
        </w:numPr>
        <w:jc w:val="both"/>
      </w:pPr>
      <w:r>
        <w:t>pokrywania kosztów związanych z praniem pościeli, obrusów, serwet i firanek po otrzymaniu faktury,</w:t>
      </w:r>
    </w:p>
    <w:p w:rsidR="001002CD" w:rsidRDefault="00532CB5" w:rsidP="00532CB5">
      <w:pPr>
        <w:pStyle w:val="Akapitzlist"/>
        <w:numPr>
          <w:ilvl w:val="0"/>
          <w:numId w:val="17"/>
        </w:numPr>
        <w:jc w:val="both"/>
      </w:pPr>
      <w:r>
        <w:t xml:space="preserve">pokrywania kosztów związanych z zakupem środków czystości do pokoi gościnnych </w:t>
      </w:r>
      <w:r w:rsidR="00E27DC6">
        <w:t>na potrzeby gości</w:t>
      </w:r>
      <w:r>
        <w:t xml:space="preserve"> </w:t>
      </w:r>
      <w:r w:rsidR="006E5D78">
        <w:t>oraz materiałów eksploatacyjnych, takich jak żarówki, uszczelki i inne części potrzebne</w:t>
      </w:r>
      <w:r>
        <w:t xml:space="preserve"> do drobnych napraw po otrzymaniu faktury,</w:t>
      </w:r>
    </w:p>
    <w:p w:rsidR="00532CB5" w:rsidRDefault="00532CB5" w:rsidP="00532CB5">
      <w:pPr>
        <w:pStyle w:val="Akapitzlist"/>
        <w:numPr>
          <w:ilvl w:val="0"/>
          <w:numId w:val="17"/>
        </w:numPr>
        <w:jc w:val="both"/>
      </w:pPr>
      <w:r>
        <w:t xml:space="preserve">informowania na bieżąco Wykonawcy o wystawionych skierowaniach do obiektów socjalnych i wysyłania ich w formie elektronicznej na podany przez Wykonawcę adres e-mail, </w:t>
      </w:r>
    </w:p>
    <w:p w:rsidR="00CA7D39" w:rsidRDefault="00AE6E51" w:rsidP="004349C6">
      <w:pPr>
        <w:pStyle w:val="Akapitzlist"/>
        <w:numPr>
          <w:ilvl w:val="0"/>
          <w:numId w:val="17"/>
        </w:numPr>
        <w:jc w:val="both"/>
      </w:pPr>
      <w:r>
        <w:t xml:space="preserve">stałych kontaktów z Wykonawcą w sprawach przyjeżdzających gości, drobnych napraw i innych sytuacjach tego wymagających. </w:t>
      </w:r>
    </w:p>
    <w:sectPr w:rsidR="00CA7D39" w:rsidSect="001B01F3">
      <w:footerReference w:type="default" r:id="rId7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334" w:rsidRDefault="00B41334" w:rsidP="001B01F3">
      <w:r>
        <w:separator/>
      </w:r>
    </w:p>
  </w:endnote>
  <w:endnote w:type="continuationSeparator" w:id="0">
    <w:p w:rsidR="00B41334" w:rsidRDefault="00B41334" w:rsidP="001B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758569"/>
      <w:docPartObj>
        <w:docPartGallery w:val="Page Numbers (Bottom of Page)"/>
        <w:docPartUnique/>
      </w:docPartObj>
    </w:sdtPr>
    <w:sdtEndPr/>
    <w:sdtContent>
      <w:p w:rsidR="001B01F3" w:rsidRDefault="001B01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6BD">
          <w:rPr>
            <w:noProof/>
          </w:rPr>
          <w:t>1</w:t>
        </w:r>
        <w:r>
          <w:fldChar w:fldCharType="end"/>
        </w:r>
      </w:p>
    </w:sdtContent>
  </w:sdt>
  <w:p w:rsidR="001B01F3" w:rsidRDefault="001B01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334" w:rsidRDefault="00B41334" w:rsidP="001B01F3">
      <w:r>
        <w:separator/>
      </w:r>
    </w:p>
  </w:footnote>
  <w:footnote w:type="continuationSeparator" w:id="0">
    <w:p w:rsidR="00B41334" w:rsidRDefault="00B41334" w:rsidP="001B0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7165"/>
    <w:multiLevelType w:val="hybridMultilevel"/>
    <w:tmpl w:val="DE2CC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9038B"/>
    <w:multiLevelType w:val="hybridMultilevel"/>
    <w:tmpl w:val="CED684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A328CB"/>
    <w:multiLevelType w:val="hybridMultilevel"/>
    <w:tmpl w:val="7ADA98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76815E1"/>
    <w:multiLevelType w:val="hybridMultilevel"/>
    <w:tmpl w:val="37D20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16C53"/>
    <w:multiLevelType w:val="hybridMultilevel"/>
    <w:tmpl w:val="18F2400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B6063D1"/>
    <w:multiLevelType w:val="hybridMultilevel"/>
    <w:tmpl w:val="0A48A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C2658"/>
    <w:multiLevelType w:val="hybridMultilevel"/>
    <w:tmpl w:val="78D4E6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940364B"/>
    <w:multiLevelType w:val="hybridMultilevel"/>
    <w:tmpl w:val="A8F07B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41C534C"/>
    <w:multiLevelType w:val="hybridMultilevel"/>
    <w:tmpl w:val="C04E2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A6393"/>
    <w:multiLevelType w:val="hybridMultilevel"/>
    <w:tmpl w:val="8BCA6B5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8F4337E"/>
    <w:multiLevelType w:val="hybridMultilevel"/>
    <w:tmpl w:val="72D001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2D67F5"/>
    <w:multiLevelType w:val="hybridMultilevel"/>
    <w:tmpl w:val="BC349F4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F3A2DD8"/>
    <w:multiLevelType w:val="hybridMultilevel"/>
    <w:tmpl w:val="791CC7EA"/>
    <w:lvl w:ilvl="0" w:tplc="DA024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C34B1"/>
    <w:multiLevelType w:val="hybridMultilevel"/>
    <w:tmpl w:val="4EA462C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9A66C15"/>
    <w:multiLevelType w:val="hybridMultilevel"/>
    <w:tmpl w:val="5586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959D1"/>
    <w:multiLevelType w:val="hybridMultilevel"/>
    <w:tmpl w:val="E2B2614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A7B6EB7"/>
    <w:multiLevelType w:val="hybridMultilevel"/>
    <w:tmpl w:val="170C73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B738BE"/>
    <w:multiLevelType w:val="hybridMultilevel"/>
    <w:tmpl w:val="2DCA1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57F95"/>
    <w:multiLevelType w:val="hybridMultilevel"/>
    <w:tmpl w:val="7318FE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1C336D"/>
    <w:multiLevelType w:val="hybridMultilevel"/>
    <w:tmpl w:val="E49E45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2E576D"/>
    <w:multiLevelType w:val="hybridMultilevel"/>
    <w:tmpl w:val="91004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60B88"/>
    <w:multiLevelType w:val="hybridMultilevel"/>
    <w:tmpl w:val="34F62C2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62EA7627"/>
    <w:multiLevelType w:val="hybridMultilevel"/>
    <w:tmpl w:val="26F60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506AF"/>
    <w:multiLevelType w:val="hybridMultilevel"/>
    <w:tmpl w:val="1BF00BF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72EB6E7D"/>
    <w:multiLevelType w:val="hybridMultilevel"/>
    <w:tmpl w:val="148C7E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D5ACA"/>
    <w:multiLevelType w:val="hybridMultilevel"/>
    <w:tmpl w:val="5BF06C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97D0F4A"/>
    <w:multiLevelType w:val="hybridMultilevel"/>
    <w:tmpl w:val="F0A20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75F4D"/>
    <w:multiLevelType w:val="hybridMultilevel"/>
    <w:tmpl w:val="A6881F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6"/>
  </w:num>
  <w:num w:numId="3">
    <w:abstractNumId w:val="22"/>
  </w:num>
  <w:num w:numId="4">
    <w:abstractNumId w:val="16"/>
  </w:num>
  <w:num w:numId="5">
    <w:abstractNumId w:val="15"/>
  </w:num>
  <w:num w:numId="6">
    <w:abstractNumId w:val="13"/>
  </w:num>
  <w:num w:numId="7">
    <w:abstractNumId w:val="14"/>
  </w:num>
  <w:num w:numId="8">
    <w:abstractNumId w:val="18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19"/>
  </w:num>
  <w:num w:numId="19">
    <w:abstractNumId w:val="11"/>
  </w:num>
  <w:num w:numId="20">
    <w:abstractNumId w:val="3"/>
  </w:num>
  <w:num w:numId="21">
    <w:abstractNumId w:val="8"/>
  </w:num>
  <w:num w:numId="22">
    <w:abstractNumId w:val="24"/>
  </w:num>
  <w:num w:numId="23">
    <w:abstractNumId w:val="17"/>
  </w:num>
  <w:num w:numId="24">
    <w:abstractNumId w:val="5"/>
  </w:num>
  <w:num w:numId="25">
    <w:abstractNumId w:val="20"/>
  </w:num>
  <w:num w:numId="26">
    <w:abstractNumId w:val="2"/>
  </w:num>
  <w:num w:numId="27">
    <w:abstractNumId w:val="2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DD"/>
    <w:rsid w:val="000017E7"/>
    <w:rsid w:val="0007726A"/>
    <w:rsid w:val="001002CD"/>
    <w:rsid w:val="00106A3B"/>
    <w:rsid w:val="00141E6D"/>
    <w:rsid w:val="0016710B"/>
    <w:rsid w:val="001B01F3"/>
    <w:rsid w:val="00283321"/>
    <w:rsid w:val="002E063C"/>
    <w:rsid w:val="002E1E9C"/>
    <w:rsid w:val="002E24E9"/>
    <w:rsid w:val="002E6CB4"/>
    <w:rsid w:val="003251FA"/>
    <w:rsid w:val="003402D7"/>
    <w:rsid w:val="003413D1"/>
    <w:rsid w:val="003711E3"/>
    <w:rsid w:val="00392579"/>
    <w:rsid w:val="0039381E"/>
    <w:rsid w:val="004349C6"/>
    <w:rsid w:val="00474BDD"/>
    <w:rsid w:val="004824CB"/>
    <w:rsid w:val="004B7760"/>
    <w:rsid w:val="004F0DE7"/>
    <w:rsid w:val="00532CB5"/>
    <w:rsid w:val="005D43AD"/>
    <w:rsid w:val="005E5F8F"/>
    <w:rsid w:val="005F6CA9"/>
    <w:rsid w:val="005F763F"/>
    <w:rsid w:val="006E5D78"/>
    <w:rsid w:val="006E6A1C"/>
    <w:rsid w:val="007068BA"/>
    <w:rsid w:val="00761AB8"/>
    <w:rsid w:val="007E0105"/>
    <w:rsid w:val="007E012D"/>
    <w:rsid w:val="008601B6"/>
    <w:rsid w:val="008C5D64"/>
    <w:rsid w:val="00940073"/>
    <w:rsid w:val="009F3E92"/>
    <w:rsid w:val="00A10B18"/>
    <w:rsid w:val="00A9565B"/>
    <w:rsid w:val="00AA671B"/>
    <w:rsid w:val="00AC6611"/>
    <w:rsid w:val="00AE6E51"/>
    <w:rsid w:val="00B41334"/>
    <w:rsid w:val="00B8124D"/>
    <w:rsid w:val="00BE78C4"/>
    <w:rsid w:val="00BF7761"/>
    <w:rsid w:val="00C05A7E"/>
    <w:rsid w:val="00CA58F4"/>
    <w:rsid w:val="00CA7D39"/>
    <w:rsid w:val="00D01BB7"/>
    <w:rsid w:val="00D727C9"/>
    <w:rsid w:val="00DE3359"/>
    <w:rsid w:val="00E27DC6"/>
    <w:rsid w:val="00E565C5"/>
    <w:rsid w:val="00EB16BD"/>
    <w:rsid w:val="00F00133"/>
    <w:rsid w:val="00F30DF2"/>
    <w:rsid w:val="00F54575"/>
    <w:rsid w:val="00F76B33"/>
    <w:rsid w:val="00F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1F746-4B00-4DCF-8949-98FF6D69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4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B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7D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D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B0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01F3"/>
  </w:style>
  <w:style w:type="paragraph" w:styleId="Stopka">
    <w:name w:val="footer"/>
    <w:basedOn w:val="Normalny"/>
    <w:link w:val="StopkaZnak"/>
    <w:uiPriority w:val="99"/>
    <w:unhideWhenUsed/>
    <w:rsid w:val="001B0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0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pkita</dc:creator>
  <cp:lastModifiedBy>Radosz Marta</cp:lastModifiedBy>
  <cp:revision>2</cp:revision>
  <cp:lastPrinted>2017-12-12T10:11:00Z</cp:lastPrinted>
  <dcterms:created xsi:type="dcterms:W3CDTF">2022-05-12T08:18:00Z</dcterms:created>
  <dcterms:modified xsi:type="dcterms:W3CDTF">2022-05-12T08:18:00Z</dcterms:modified>
</cp:coreProperties>
</file>